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9.0" w:type="dxa"/>
        <w:jc w:val="left"/>
        <w:tblInd w:w="-160.0" w:type="dxa"/>
        <w:tblLayout w:type="fixed"/>
        <w:tblLook w:val="0000"/>
      </w:tblPr>
      <w:tblGrid>
        <w:gridCol w:w="10129"/>
        <w:tblGridChange w:id="0">
          <w:tblGrid>
            <w:gridCol w:w="101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708" w:right="0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Istituto Comprensivo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708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“Manzoni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-I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mpastato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708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Palermo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PROGETTAZIONE EDUCATIVA E DIDATTICA DEL CONSIGLIO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DELLA CLASSE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A.S. 20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____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373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7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7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COMPOSIZIONE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7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459.0" w:type="dxa"/>
        <w:tblLayout w:type="fixed"/>
        <w:tblLook w:val="0000"/>
      </w:tblPr>
      <w:tblGrid>
        <w:gridCol w:w="1588"/>
        <w:gridCol w:w="642"/>
        <w:gridCol w:w="617"/>
        <w:gridCol w:w="2826"/>
        <w:gridCol w:w="2552"/>
        <w:gridCol w:w="2407"/>
        <w:tblGridChange w:id="0">
          <w:tblGrid>
            <w:gridCol w:w="1588"/>
            <w:gridCol w:w="642"/>
            <w:gridCol w:w="617"/>
            <w:gridCol w:w="2826"/>
            <w:gridCol w:w="2552"/>
            <w:gridCol w:w="2407"/>
          </w:tblGrid>
        </w:tblGridChange>
      </w:tblGrid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181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con disabilità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Alternative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All’I.R.C.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musicale</w:t>
            </w:r>
          </w:p>
        </w:tc>
      </w:tr>
      <w:tr>
        <w:trPr>
          <w:cantSplit w:val="0"/>
          <w:trHeight w:val="1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4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40" w:lineRule="auto"/>
        <w:ind w:left="720" w:right="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709"/>
        </w:tabs>
        <w:spacing w:after="240" w:befor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presente Piano di Classe è un’ipotesi di lavoro che il Consiglio propone a se stesso come prospettiva di comune azione educativa, da sviluppare durante l'intero anno scolastico. Tale piano tende ad attuare in concreto l'unità educativa e didattica della classe. Esso, muovendo da un primo accertamento del grado di preparazione della classe, si ispira alle linee di fondo definite nella programmazione e nel PTOF deliberato dal Collegio dei Docenti, e tiene conto anche degli eventuali squilibri di partenza degli alunni per renderne evidenti la natura e i limiti.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40" w:lineRule="auto"/>
        <w:ind w:left="720" w:right="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40" w:lineRule="auto"/>
        <w:ind w:left="72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 DELLA SITUAZIONE DI PARTENZA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</w:tabs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situazione di partenza degli alunni è stata rilevata mediante: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tabs>
          <w:tab w:val="left" w:pos="711.0000000000001"/>
        </w:tabs>
        <w:ind w:left="360" w:hanging="76.53543307086622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informazioni sugli studi precedenti ricevute dalla Scuola Primaria (classe I) o dalla classe di provenienza (classe II e III);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svolgimento di prove di ingresso concordate con tutti gli insegnanti del CdC;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osservazioni sistematiche;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colloqui orali.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7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2.0" w:type="dxa"/>
        <w:jc w:val="center"/>
        <w:tblLayout w:type="fixed"/>
        <w:tblLook w:val="0000"/>
      </w:tblPr>
      <w:tblGrid>
        <w:gridCol w:w="4668"/>
        <w:gridCol w:w="5454"/>
        <w:tblGridChange w:id="0">
          <w:tblGrid>
            <w:gridCol w:w="4668"/>
            <w:gridCol w:w="5454"/>
          </w:tblGrid>
        </w:tblGridChange>
      </w:tblGrid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socio-relazionale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Profilo cognitivo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FASCIA ALTA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Completo possesso dei prerequisiti.   10/10   9/10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151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FASCIA MEDIO - ALTA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Buono/Discreto possesso dei prerequisiti    8/10  7/10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FASCIA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Sufficiente/Essenziale possesso dei prerequisiti.    6/10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FASCIA BASSA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</w:tabs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Parziale / lacunoso possesso dei prerequisiti.  5/10  4/10.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 musicale: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con disabilità: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Bisogni degli alunni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Rinforzare l’autostima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Sentirsi compresi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Essere motivati ad assumere comportamenti corretti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Essere motivati ad apprendere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conoscenze e competenze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Potenziare la capacità attentiva.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rilevazione delle risorse e dei bisogni degli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Analisi del curriculum scolastico interno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con gli alunni e con le famiglie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strutturate e semi-strutturate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soggettive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Osservazioni sistematiche degli alunni impegnati in normali attività didattiche.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FINALITÀ E OBIETTIVI DELL’OFFERTA FORMATIVA </w:t>
      </w:r>
      <w:r w:rsidDel="00000000" w:rsidR="00000000" w:rsidRPr="00000000">
        <w:rPr>
          <w:rtl w:val="0"/>
        </w:rPr>
      </w:r>
    </w:p>
    <w:tbl>
      <w:tblPr>
        <w:tblStyle w:val="Table4"/>
        <w:tblW w:w="10171.0" w:type="dxa"/>
        <w:jc w:val="center"/>
        <w:tblLayout w:type="fixed"/>
        <w:tblLook w:val="0000"/>
      </w:tblPr>
      <w:tblGrid>
        <w:gridCol w:w="3085"/>
        <w:gridCol w:w="7086"/>
        <w:tblGridChange w:id="0">
          <w:tblGrid>
            <w:gridCol w:w="3085"/>
            <w:gridCol w:w="7086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FINALITÀ  EDUCATIVE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Promuovere il benessere e la valorizzazione dell’alunno come persona.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Promuovere la formazione  di cittadini in grado di partecipare consapevolmente alla costruzione di collettività più ampie e composite in ambito nazionale, europeo, mondiale.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27"/>
              </w:tabs>
              <w:spacing w:after="0" w:before="0" w:line="276" w:lineRule="auto"/>
              <w:ind w:left="720" w:right="0" w:hanging="36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FINALITÀ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Consolidare le abilità di base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Migliorare il metodo di studio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COMPETENZE TRASVERSALI DI CITTADINANZA ATTIVA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ACQUISIRE NEL CORSO DEL TRIENNIO</w:t>
      </w:r>
      <w:r w:rsidDel="00000000" w:rsidR="00000000" w:rsidRPr="00000000">
        <w:rPr>
          <w:rtl w:val="0"/>
        </w:rPr>
      </w:r>
    </w:p>
    <w:tbl>
      <w:tblPr>
        <w:tblStyle w:val="Table5"/>
        <w:tblW w:w="10129.0" w:type="dxa"/>
        <w:jc w:val="center"/>
        <w:tblLayout w:type="fixed"/>
        <w:tblLook w:val="0000"/>
      </w:tblPr>
      <w:tblGrid>
        <w:gridCol w:w="1965"/>
        <w:gridCol w:w="8164"/>
        <w:tblGridChange w:id="0">
          <w:tblGrid>
            <w:gridCol w:w="1965"/>
            <w:gridCol w:w="8164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Imparare a imparare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Organizzare il proprio apprendimento, scegliendo e utilizzando varie fonti e varie modalità di informazione e di formazione, anche in funzione dei tempi disponibili, delle proprie strategie e del proprio metodo di studio e di lavoro.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• Utilizzare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strumenti informatici e di comunicazione per elaborare informazioni e produrre testi adeguati allo scopo.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Utilizzare materiali digitali per l’apprendimento.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Utilizzare la rete per scopi di informazione, comunicazione e ricerca.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Riconoscere potenzialità e rischi connessi all’uso delle tecnologie più comuni, anche informatiche.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29.0" w:type="dxa"/>
        <w:jc w:val="center"/>
        <w:tblLayout w:type="fixed"/>
        <w:tblLook w:val="0000"/>
      </w:tblPr>
      <w:tblGrid>
        <w:gridCol w:w="1965"/>
        <w:gridCol w:w="8164"/>
        <w:tblGridChange w:id="0">
          <w:tblGrid>
            <w:gridCol w:w="1965"/>
            <w:gridCol w:w="816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con gli altri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messaggi di genere diverso (quotidiano, letterario, tecnico, scientifico) e di complessità diversa, trasmessi utilizzando linguaggi diversi (verbale, matematico, scientifico, simbolico, musicale, ecc.), mediante diversi supporti (cartacei, informatici e multimediali).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14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Rappresentare eventi, fenomeni, principi, concetti, norme, procedure, atteggiamenti, stati d’animo, emozioni, utilizzando linguaggi diversi e diverse conoscenze disciplinari, mediante diversi supporti.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Collaborare e partecipare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741"/>
              </w:tabs>
              <w:spacing w:after="119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Interagire in gruppo, comprendendo i diversi punti di vista, contribuendo all’apprendimento comune ed alla realizzazione delle attività collettive.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Sociali e Civiche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6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e spiegare la funzione regolatrice delle norme.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6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Adattare i propri comportamenti e le proprie modalità comunicative ai diversi contesti in cui si agisce.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6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Partecipare all’attività di gruppo confrontandosi con gli altri, valutando le varie soluzioni proposte, assumendo e portando a termine ruoli e compiti; prestare aiuto a compagni e persone in difficoltà.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6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Distinguere, all’interno dei mass media, le varie modalità di informazione, comprendendo le differenze fra carta stampata, canale radiotelevisivo, Internet.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6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Contribuire alla stesura del regolamento della classe e al rispetto di esso ed in generale alla vita della scuola.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" w:right="0" w:hanging="265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e spiegare il ruolo potenzialmente condizionante della pubblicità e l’importanza di un consumo consapevole.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Rapporti con la realtà naturale e sociale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284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Risolvere problemi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Affrontare situazioni problematiche costruendo e verificando ipotesi, individuando le fonti, raccogliendo e valutando i dati, proponendo soluzioni utilizzando, secondo il tipo di problema, contenuti e metodi delle diverse discipline.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284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collegamenti e relazioni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74" w:right="0" w:firstLine="0"/>
              <w:jc w:val="both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Individuare e rappresentare, elaborando adeguate argomentazioni, collegamenti e relazioni tra fenomeni, eventi e concetti diversi, anche appartenenti a diversi ambiti disciplinari e lontani nello spazio e nel tempo, cogliendone la natura sistemica, individuando analogie e differenze, cause ed effetti e la loro natura probabilistica.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9" w:before="0" w:line="240" w:lineRule="auto"/>
              <w:ind w:left="0" w:right="-108" w:firstLine="0"/>
              <w:jc w:val="center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e interpretare l’informazione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Acquisire e interpretare criticamente l’informazione ricevuta nei diversi ambiti ed attraverso diversi strumenti comunicativi, valutandone attendibilità e utilità, distinguendo fatti e opinioni.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7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27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OFFERTA FORMATIVA</w:t>
      </w:r>
      <w:r w:rsidDel="00000000" w:rsidR="00000000" w:rsidRPr="00000000">
        <w:rPr>
          <w:rtl w:val="0"/>
        </w:rPr>
      </w:r>
    </w:p>
    <w:tbl>
      <w:tblPr>
        <w:tblStyle w:val="Table7"/>
        <w:tblW w:w="10129.0" w:type="dxa"/>
        <w:jc w:val="center"/>
        <w:tblLayout w:type="fixed"/>
        <w:tblLook w:val="0000"/>
      </w:tblPr>
      <w:tblGrid>
        <w:gridCol w:w="3056"/>
        <w:gridCol w:w="7073"/>
        <w:tblGridChange w:id="0">
          <w:tblGrid>
            <w:gridCol w:w="3056"/>
            <w:gridCol w:w="7073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applicheranno strategie metacognitive per fare riflettere gli alunni sul loro processo di apprendimento e rivolte all'inclusività, per evitare il divario con alunni con BES e il contesto classe.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ATTIVITA' CURRICOLARI PREVISTE DAL POF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27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ALLA L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EGALITÀ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EDUCAZIONE ALLA SOLIDARIETÀ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ALLA SALUTE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AMBIENTALE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CIVICA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27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Progetti curriculari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PARTECIPAZIONE A CONCORSI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base alle proposte che si svilupperanno durante l'anno scolastico, la classe potrà partecipare a progetti e concorsi legati agli argomenti didattico disciplinari.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VISITE GUIDATE (in orario curricolare)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0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0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0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0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PROGETTAZIONE EDUCATIVO-DIDATTICA ANNUALE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0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inerente il curricolo Ed.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da normativa, l’insegnamento dell’educazione civica avrà un impianto interdisciplinare e ad essa verranno dedicate rispettivamente 19 ore nel primo quadrimestre e 22 ore nel secondo quadrimestre.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60"/>
        </w:tabs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AZIONE EDUCATIVA</w:t>
      </w:r>
      <w:r w:rsidDel="00000000" w:rsidR="00000000" w:rsidRPr="00000000">
        <w:rPr>
          <w:rtl w:val="0"/>
        </w:rPr>
      </w:r>
    </w:p>
    <w:tbl>
      <w:tblPr>
        <w:tblStyle w:val="Table8"/>
        <w:tblW w:w="10305.0" w:type="dxa"/>
        <w:jc w:val="center"/>
        <w:tblLayout w:type="fixed"/>
        <w:tblLook w:val="0000"/>
      </w:tblPr>
      <w:tblGrid>
        <w:gridCol w:w="3154"/>
        <w:gridCol w:w="3902"/>
        <w:gridCol w:w="3249"/>
        <w:tblGridChange w:id="0">
          <w:tblGrid>
            <w:gridCol w:w="3154"/>
            <w:gridCol w:w="3902"/>
            <w:gridCol w:w="3249"/>
          </w:tblGrid>
        </w:tblGridChange>
      </w:tblGrid>
      <w:tr>
        <w:trPr>
          <w:cantSplit w:val="0"/>
          <w:trHeight w:val="2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Apprendimento cooperativo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Didattica multimediale 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Lavoro per gruppi (omogenei,   eterogenei,...) 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Lezione frontale e interattiva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induttivo e deduttivo  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della ricerca  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operativo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 scientifico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1"/>
                <w:tab w:val="left" w:pos="4360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</w:p>
        </w:tc>
      </w:tr>
      <w:tr>
        <w:trPr>
          <w:cantSplit w:val="0"/>
          <w:trHeight w:val="5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METODOLOGICHE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Creazione di un clima di classe sereno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Creazione di un rapporto personale docente-discente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Chiarezza nella richiesta dell’espletamento dei doveri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Formulazione di un sistema di regole; rispetto e interiorizzazione delle stesse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Esplicitazione degli obiettivi delle attività proposte  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Esplicitazione delle prestazioni richieste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Ricorso all’operatività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dei tempi di apprendimento degli alunni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Adattamento dei tempi ai contenuti e alle attività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Trattazione di argomenti proposti dagli alunni, vicini al vissuto degli alunni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Valorizzazione delle esperienze personali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Valorizzazione degli interventi e/o gratificazione dei contributi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Tutoring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Affidamento di incarichi e ruoli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e costruzione di mappe concettuali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Controllo della puntualità nello svolgimento dei compiti assegnati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Coinvolgimento delle famiglie.</w:t>
            </w:r>
          </w:p>
        </w:tc>
      </w:tr>
      <w:tr>
        <w:trPr>
          <w:cantSplit w:val="0"/>
          <w:trHeight w:val="20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E MEZZI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Dizionari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Cartellonistica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Lavagna multimediale interattiva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Libri di testo e non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Mappe concettuali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PC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Software didattici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tecnici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Testi e siti internet di consultazione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Testi strutturati </w:t>
            </w:r>
          </w:p>
        </w:tc>
      </w:tr>
      <w:tr>
        <w:trPr>
          <w:cantSplit w:val="0"/>
          <w:trHeight w:val="40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DI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Prove oggettive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test (vero/falso, risposte multiple, completamento, risposte aperte)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Prove soggettive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interrogazioni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conversazioni/dibattiti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esercitazioni individuali e collettive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relazioni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scritte (elaborati personali, riformulazioni sintetiche,etc.)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grafiche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questionari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prove strumentali e vocali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 motori </w:t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DI VERIFICA E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Interesse e impegno, livello di partenza ed evoluzione del processo di apprendimento, competenze acquisite e obiettivi raggiunti, metodo di lavoro, risultati delle prove di verifica.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RAPPORTI CON LE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Consiglio di Classe si prefigge di instaurare un rapporto di collaborazione positiva e fattiva attraverso ricevimenti on line.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Palermo,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oordinatore didattico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Il Consiglio di Classe</w:t>
      </w:r>
    </w:p>
    <w:p w:rsidR="00000000" w:rsidDel="00000000" w:rsidP="00000000" w:rsidRDefault="00000000" w:rsidRPr="00000000" w14:paraId="000000F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08.0" w:type="dxa"/>
        <w:jc w:val="left"/>
        <w:tblInd w:w="108.0" w:type="pct"/>
        <w:tblLayout w:type="fixed"/>
        <w:tblLook w:val="0000"/>
      </w:tblPr>
      <w:tblGrid>
        <w:gridCol w:w="3259"/>
        <w:gridCol w:w="3259"/>
        <w:gridCol w:w="3290"/>
        <w:tblGridChange w:id="0">
          <w:tblGrid>
            <w:gridCol w:w="3259"/>
            <w:gridCol w:w="3259"/>
            <w:gridCol w:w="3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Italiano, Storia e 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Matematica e Scienze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Francese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Scienze motorie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Arte e immagine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Religione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ARC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Sostegno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36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134" w:top="1418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36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0</wp:posOffset>
              </wp:positionV>
              <wp:extent cx="360045" cy="167640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0740" y="3700943"/>
                        <a:ext cx="350520" cy="158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6019800</wp:posOffset>
              </wp:positionH>
              <wp:positionV relativeFrom="paragraph">
                <wp:posOffset>0</wp:posOffset>
              </wp:positionV>
              <wp:extent cx="360045" cy="16764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" cy="167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0">
    <w:name w:val="Titolo 1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tabs>
        <w:tab w:val="num" w:leader="none" w:pos="0"/>
      </w:tabs>
      <w:suppressAutoHyphens w:val="0"/>
      <w:spacing w:after="60" w:before="240" w:line="1" w:lineRule="atLeast"/>
      <w:ind w:left="864" w:leftChars="-1" w:rightChars="0" w:hanging="864" w:firstLineChars="-1"/>
      <w:textDirection w:val="btLr"/>
      <w:textAlignment w:val="top"/>
      <w:outlineLvl w:val="3"/>
    </w:pPr>
    <w:rPr>
      <w:rFonts w:ascii="Cambria" w:eastAsia="Times New Roman" w:hAnsi="Cambria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num" w:leader="none" w:pos="0"/>
      </w:tabs>
      <w:suppressAutoHyphens w:val="0"/>
      <w:spacing w:after="0" w:line="1" w:lineRule="atLeast"/>
      <w:ind w:left="1584" w:leftChars="-1" w:rightChars="0" w:hanging="1584" w:firstLineChars="-1"/>
      <w:textDirection w:val="btLr"/>
      <w:textAlignment w:val="top"/>
      <w:outlineLvl w:val="8"/>
    </w:pPr>
    <w:rPr>
      <w:rFonts w:ascii="Times New Roman" w:eastAsia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Symbol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Courier New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cs="Symbol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Wingdings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Courier New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eastAsia="Cambria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eastAsia="Times New Roman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eastAsia="Times New Roman" w:hAnsi="Symbol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Symbol" w:cs="Symbol" w:eastAsia="Times New Roman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Symbol" w:cs="Symbol" w:eastAsia="Times New Roman" w:hAnsi="Symbol" w:hint="default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Times New Roman" w:cs="Times New Roman" w:eastAsia="Cambria" w:hAnsi="Times New Roman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9z3">
    <w:name w:val="WW8Num29z3"/>
    <w:next w:val="WW8Num2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4">
    <w:name w:val="WW8Num30z4"/>
    <w:next w:val="WW8Num3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6">
    <w:name w:val="WW8Num30z6"/>
    <w:next w:val="WW8Num3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7">
    <w:name w:val="WW8Num30z7"/>
    <w:next w:val="WW8Num3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8">
    <w:name w:val="WW8Num30z8"/>
    <w:next w:val="WW8Num3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1">
    <w:name w:val="WW8Num31z1"/>
    <w:next w:val="WW8Num3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1z2">
    <w:name w:val="WW8Num31z2"/>
    <w:next w:val="WW8Num3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9Carattere">
    <w:name w:val="Titolo 9 Carattere"/>
    <w:next w:val="Titolo9Carattere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mbria" w:cs="Times New Roman" w:eastAsia="Cambria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.predefinitoparagrafo2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urier New" w:cs="Times New Roman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Cambria" w:cs="Times New Roman" w:eastAsia="Cambria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rFonts w:ascii="Cambria" w:cs="Cambria" w:eastAsia="Cambria" w:hAnsi="Cambria"/>
      <w:w w:val="100"/>
      <w:kern w:val="2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3">
    <w:name w:val="Car. predefinito paragrafo3"/>
    <w:next w:val="Car.predefinitoparagraf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Nessunaspaziatura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Nessunaspaziatura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Nessunaspaziatura"/>
    <w:next w:val="Normale(Web)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Arial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Testofumetto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Arial" w:eastAsia="Cambria" w:hAnsi="Cambria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Contenutotabella"/>
    <w:autoRedefine w:val="0"/>
    <w:hidden w:val="0"/>
    <w:qFormat w:val="0"/>
    <w:pPr>
      <w:suppressLineNumbers w:val="1"/>
      <w:suppressAutoHyphens w:val="0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Arial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essunaspaziatura">
    <w:name w:val="Nessuna spaziatura"/>
    <w:next w:val="Elencoacolori-Colore1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e"/>
    <w:next w:val="Titolotabella"/>
    <w:autoRedefine w:val="0"/>
    <w:hidden w:val="0"/>
    <w:qFormat w:val="0"/>
    <w:pPr>
      <w:suppressLineNumbers w:val="1"/>
      <w:suppressAutoHyphens w:val="0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Nessunaspaziatura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Contenutocornice"/>
    <w:autoRedefine w:val="0"/>
    <w:hidden w:val="0"/>
    <w:qFormat w:val="0"/>
    <w:pPr>
      <w:suppressAutoHyphens w:val="0"/>
      <w:spacing w:after="200" w:line="1" w:lineRule="atLeast"/>
      <w:ind w:left="720"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Rigad'intestazione"/>
    <w:autoRedefine w:val="0"/>
    <w:hidden w:val="0"/>
    <w:qFormat w:val="0"/>
    <w:pPr>
      <w:suppressAutoHyphens w:val="0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Standard"/>
    <w:autoRedefine w:val="0"/>
    <w:hidden w:val="0"/>
    <w:qFormat w:val="0"/>
    <w:pPr>
      <w:suppressAutoHyphens w:val="0"/>
      <w:spacing w:after="0" w:line="360" w:lineRule="auto"/>
      <w:ind w:left="3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normale2">
    <w:name w:val="Testo normale2"/>
    <w:basedOn w:val="Normale"/>
    <w:next w:val="Pièdipagina1"/>
    <w:autoRedefine w:val="0"/>
    <w:hidden w:val="0"/>
    <w:qFormat w:val="0"/>
    <w:pPr>
      <w:suppressAutoHyphens w:val="0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e"/>
    <w:next w:val="Titolo51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eastAsia="Cambria" w:hAnsi="Times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Corpodeltesto31"/>
    <w:autoRedefine w:val="0"/>
    <w:hidden w:val="0"/>
    <w:qFormat w:val="0"/>
    <w:pPr>
      <w:suppressAutoHyphens w:val="0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Cambria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e"/>
    <w:next w:val="Testonormale1"/>
    <w:autoRedefine w:val="0"/>
    <w:hidden w:val="0"/>
    <w:qFormat w:val="0"/>
    <w:pPr>
      <w:suppressLineNumbers w:val="1"/>
      <w:suppressAutoHyphens w:val="0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next w:val="Paragrafoelenco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erif" w:cs="Arial" w:eastAsia="NSimSun" w:hAnsi="Liberation Serif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estonormale1">
    <w:name w:val="Testo normale1"/>
    <w:basedOn w:val="Normale"/>
    <w:next w:val="Didascalia1"/>
    <w:autoRedefine w:val="0"/>
    <w:hidden w:val="0"/>
    <w:qFormat w:val="0"/>
    <w:pPr>
      <w:suppressAutoHyphens w:val="0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Testonormale1"/>
    <w:next w:val="Corpodeltesto21"/>
    <w:autoRedefine w:val="0"/>
    <w:hidden w:val="0"/>
    <w:qFormat w:val="0"/>
    <w:pPr>
      <w:suppressLineNumbers w:val="1"/>
      <w:suppressAutoHyphens w:val="0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urier New" w:cs="Courier New" w:eastAsia="Times New Roman" w:hAnsi="Courier New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essunaspaziatura"/>
    <w:next w:val="Nessunaspaziatura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Normale"/>
    <w:next w:val="Nessunaspaziatura2"/>
    <w:autoRedefine w:val="0"/>
    <w:hidden w:val="0"/>
    <w:qFormat w:val="0"/>
    <w:pPr>
      <w:suppressLineNumbers w:val="1"/>
      <w:suppressAutoHyphens w:val="0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tandard">
    <w:name w:val="Standard"/>
    <w:next w:val="Testofumetto1"/>
    <w:autoRedefine w:val="0"/>
    <w:hidden w:val="0"/>
    <w:qFormat w:val="0"/>
    <w:pPr>
      <w:suppressAutoHyphens w:val="0"/>
      <w:spacing w:after="200" w:line="1" w:lineRule="atLeast"/>
      <w:ind w:leftChars="-1" w:rightChars="0" w:firstLineChars="-1"/>
      <w:textDirection w:val="btLr"/>
      <w:textAlignment w:val="baseline"/>
      <w:outlineLvl w:val="0"/>
    </w:pPr>
    <w:rPr>
      <w:rFonts w:ascii="Cambria" w:cs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1">
    <w:name w:val="Piè di pagina1"/>
    <w:basedOn w:val="Normale"/>
    <w:next w:val="Intestazione1"/>
    <w:autoRedefine w:val="0"/>
    <w:hidden w:val="0"/>
    <w:qFormat w:val="0"/>
    <w:pPr>
      <w:suppressLineNumbers w:val="1"/>
      <w:suppressAutoHyphens w:val="0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acolori-Colore11">
    <w:name w:val="Elenco a colori - Colore 11"/>
    <w:basedOn w:val="Normale"/>
    <w:next w:val="Elencoacolori-Colore11"/>
    <w:autoRedefine w:val="0"/>
    <w:hidden w:val="0"/>
    <w:qFormat w:val="0"/>
    <w:pPr>
      <w:suppressAutoHyphens w:val="0"/>
      <w:spacing w:after="200" w:line="1" w:lineRule="atLeast"/>
      <w:ind w:left="720"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1">
    <w:name w:val="Titolo 51"/>
    <w:basedOn w:val="Normale"/>
    <w:next w:val="Titolo51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i w:val="1"/>
      <w:i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widowControl w:val="0"/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Nessunaspaziatura1">
    <w:name w:val="Nessuna spaziatura1"/>
    <w:next w:val="Nessunaspaziatura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Nessunaspaziatura2">
    <w:name w:val="Nessuna spaziatura2"/>
    <w:next w:val="Nessunaspaziatura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ar-SA" w:val="it-IT"/>
    </w:rPr>
  </w:style>
  <w:style w:type="paragraph" w:styleId="Testofumetto1">
    <w:name w:val="Testo fumetto1"/>
    <w:basedOn w:val="Normale"/>
    <w:next w:val="Testofumetto1"/>
    <w:autoRedefine w:val="0"/>
    <w:hidden w:val="0"/>
    <w:qFormat w:val="0"/>
    <w:pPr>
      <w:suppressAutoHyphens w:val="0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mbria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0"/>
      <w:spacing w:after="200" w:line="1" w:lineRule="atLeast"/>
      <w:ind w:left="720"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Arial" w:eastAsia="Cambria" w:hAnsi="Cambria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1">
    <w:name w:val="Intestazione1"/>
    <w:basedOn w:val="Normale"/>
    <w:next w:val="Intestazione1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numbering" w:styleId="WWNum31">
    <w:name w:val="WWNum31"/>
    <w:basedOn w:val="Nessunelenco"/>
    <w:next w:val="WWNum31"/>
    <w:autoRedefine w:val="0"/>
    <w:hidden w:val="0"/>
    <w:qFormat w:val="0"/>
    <w:pPr>
      <w:numPr>
        <w:ilvl w:val="0"/>
        <w:numId w:val="1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widowControl w:val="0"/>
      <w:suppressLineNumbers w:val="1"/>
      <w:suppressAutoHyphens w:val="0"/>
      <w:autoSpaceDN w:val="0"/>
      <w:spacing w:after="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Arial Unicode MS" w:hAnsi="Arial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orpodeltestoCarattere1">
    <w:name w:val="Corpo del testo Carattere1"/>
    <w:next w:val="CorpodeltestoCarattere1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5UiCSfvTaPlzo2mdqNsE5HCyQ==">AMUW2mX37zdALjxLUKVgsAWMh58wXIJyhpkJguJdtjaS4UeMMj2Ps5yheFFMEaTgEbiVSLt4eCBIvQFFGRSckUSwtyCJDhX8+v7PFLoAsujzqGvtSYfKMxWeOF/SYH3TFYI1YC6dUwHx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2022-10-03T15:46:00Z</dcterms:created>
  <dc:creator>studio studio</dc:creator>
</cp:coreProperties>
</file>